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FD" w:rsidRPr="00D30BB6" w:rsidRDefault="005810FD" w:rsidP="004A55B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1346"/>
        <w:gridCol w:w="1418"/>
        <w:gridCol w:w="5528"/>
        <w:gridCol w:w="1843"/>
      </w:tblGrid>
      <w:tr w:rsidR="005810FD" w:rsidRPr="00D30BB6" w:rsidTr="009F181B">
        <w:trPr>
          <w:trHeight w:val="1516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0FD" w:rsidRPr="00D30BB6" w:rsidRDefault="003629B8" w:rsidP="002D6381">
            <w:pPr>
              <w:pStyle w:val="Style-13"/>
              <w:spacing w:line="276" w:lineRule="auto"/>
              <w:jc w:val="center"/>
              <w:rPr>
                <w:rFonts w:ascii="Arial" w:hAnsi="Arial" w:cs="Arial"/>
              </w:rPr>
            </w:pPr>
            <w:r w:rsidRPr="00D30BB6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182880</wp:posOffset>
                  </wp:positionV>
                  <wp:extent cx="735965" cy="51054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10FD" w:rsidRPr="00D30BB6" w:rsidRDefault="005810FD" w:rsidP="002D6381">
            <w:pPr>
              <w:pStyle w:val="Style-13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5" w:rsidRPr="00D30BB6" w:rsidRDefault="009C2A45" w:rsidP="009C2A4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810FD" w:rsidRPr="002410B9" w:rsidRDefault="005810FD" w:rsidP="002D6381">
            <w:pPr>
              <w:pStyle w:val="Puesto"/>
              <w:tabs>
                <w:tab w:val="left" w:pos="1573"/>
                <w:tab w:val="center" w:pos="3572"/>
              </w:tabs>
              <w:spacing w:line="276" w:lineRule="auto"/>
              <w:jc w:val="left"/>
              <w:rPr>
                <w:rFonts w:ascii="Arial" w:eastAsia="Verdana" w:hAnsi="Arial" w:cs="Arial"/>
                <w:color w:val="000000"/>
                <w:sz w:val="20"/>
                <w:lang w:val="es-ES" w:eastAsia="es-ES"/>
              </w:rPr>
            </w:pPr>
            <w:r w:rsidRPr="002410B9">
              <w:rPr>
                <w:rFonts w:ascii="Arial" w:eastAsia="Verdana" w:hAnsi="Arial" w:cs="Arial"/>
                <w:color w:val="000000"/>
                <w:sz w:val="20"/>
                <w:lang w:val="es-ES" w:eastAsia="es-ES"/>
              </w:rPr>
              <w:t xml:space="preserve"> </w:t>
            </w:r>
          </w:p>
          <w:p w:rsidR="005810FD" w:rsidRPr="002410B9" w:rsidRDefault="005810FD" w:rsidP="002D6381">
            <w:pPr>
              <w:pStyle w:val="Puesto"/>
              <w:tabs>
                <w:tab w:val="left" w:pos="1573"/>
                <w:tab w:val="center" w:pos="3572"/>
              </w:tabs>
              <w:spacing w:line="276" w:lineRule="auto"/>
              <w:jc w:val="left"/>
              <w:rPr>
                <w:rFonts w:ascii="Arial" w:eastAsia="Verdana" w:hAnsi="Arial" w:cs="Arial"/>
                <w:color w:val="000000"/>
                <w:sz w:val="20"/>
                <w:lang w:val="es-ES" w:eastAsia="es-ES"/>
              </w:rPr>
            </w:pPr>
          </w:p>
          <w:p w:rsidR="005810FD" w:rsidRPr="002410B9" w:rsidRDefault="005810FD" w:rsidP="002D6381">
            <w:pPr>
              <w:pStyle w:val="Puesto"/>
              <w:tabs>
                <w:tab w:val="left" w:pos="1573"/>
                <w:tab w:val="center" w:pos="3572"/>
              </w:tabs>
              <w:spacing w:line="276" w:lineRule="auto"/>
              <w:jc w:val="left"/>
              <w:rPr>
                <w:rFonts w:ascii="Arial" w:eastAsia="Verdana" w:hAnsi="Arial" w:cs="Arial"/>
                <w:color w:val="000000"/>
                <w:sz w:val="20"/>
                <w:lang w:val="es-ES" w:eastAsia="es-ES"/>
              </w:rPr>
            </w:pPr>
          </w:p>
          <w:p w:rsidR="005810FD" w:rsidRPr="002410B9" w:rsidRDefault="005810FD" w:rsidP="005810FD">
            <w:pPr>
              <w:pStyle w:val="Puesto"/>
              <w:tabs>
                <w:tab w:val="left" w:pos="1573"/>
                <w:tab w:val="center" w:pos="3572"/>
              </w:tabs>
              <w:spacing w:line="276" w:lineRule="auto"/>
              <w:jc w:val="left"/>
              <w:rPr>
                <w:rFonts w:ascii="Arial" w:eastAsia="Verdana" w:hAnsi="Arial" w:cs="Arial"/>
                <w:color w:val="000000"/>
                <w:sz w:val="20"/>
                <w:lang w:val="es-ES" w:eastAsia="es-ES"/>
              </w:rPr>
            </w:pPr>
          </w:p>
        </w:tc>
      </w:tr>
    </w:tbl>
    <w:p w:rsidR="005810FD" w:rsidRPr="00D30BB6" w:rsidRDefault="005810FD" w:rsidP="004A55B9">
      <w:pPr>
        <w:jc w:val="both"/>
        <w:rPr>
          <w:rFonts w:ascii="Arial" w:hAnsi="Arial" w:cs="Arial"/>
          <w:sz w:val="20"/>
          <w:szCs w:val="20"/>
        </w:rPr>
      </w:pPr>
    </w:p>
    <w:p w:rsidR="00271971" w:rsidRPr="00D30BB6" w:rsidRDefault="00716E85" w:rsidP="004A55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6° basico</w:t>
      </w:r>
      <w:bookmarkStart w:id="0" w:name="_GoBack"/>
      <w:bookmarkEnd w:id="0"/>
    </w:p>
    <w:p w:rsidR="00CC60DF" w:rsidRPr="00D30BB6" w:rsidRDefault="00CC60DF" w:rsidP="004A55B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879"/>
      </w:tblGrid>
      <w:tr w:rsidR="003436B8" w:rsidRPr="00D30BB6" w:rsidTr="005F2E06">
        <w:trPr>
          <w:trHeight w:val="196"/>
        </w:trPr>
        <w:tc>
          <w:tcPr>
            <w:tcW w:w="5208" w:type="dxa"/>
          </w:tcPr>
          <w:p w:rsidR="003436B8" w:rsidRPr="00D30BB6" w:rsidRDefault="00056706" w:rsidP="009C2A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Lenguaje </w:t>
            </w:r>
            <w:r w:rsidR="00E904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24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</w:tcPr>
          <w:p w:rsidR="003436B8" w:rsidRPr="00D30BB6" w:rsidRDefault="00056706" w:rsidP="000317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Matemática </w:t>
            </w:r>
            <w:r w:rsidR="00E90415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</w:tr>
      <w:tr w:rsidR="003436B8" w:rsidRPr="00D30BB6" w:rsidTr="005F2E06">
        <w:trPr>
          <w:trHeight w:val="1341"/>
        </w:trPr>
        <w:tc>
          <w:tcPr>
            <w:tcW w:w="5208" w:type="dxa"/>
          </w:tcPr>
          <w:p w:rsidR="00056706" w:rsidRPr="002369CB" w:rsidRDefault="00056706" w:rsidP="000567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Cuentos folclóricos:</w:t>
            </w:r>
          </w:p>
          <w:p w:rsidR="00056706" w:rsidRPr="002369CB" w:rsidRDefault="00056706" w:rsidP="0005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-Propósito comunicativo.</w:t>
            </w:r>
          </w:p>
          <w:p w:rsidR="00056706" w:rsidRPr="002369CB" w:rsidRDefault="00056706" w:rsidP="000567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Vocabulario por contexto.</w:t>
            </w:r>
          </w:p>
          <w:p w:rsidR="00056706" w:rsidRPr="002369CB" w:rsidRDefault="00056706" w:rsidP="000567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Comprensión de lectura:</w:t>
            </w:r>
          </w:p>
          <w:p w:rsidR="00056706" w:rsidRPr="002369CB" w:rsidRDefault="00056706" w:rsidP="0005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-Acciones principales.</w:t>
            </w:r>
          </w:p>
          <w:p w:rsidR="00056706" w:rsidRPr="002369CB" w:rsidRDefault="00056706" w:rsidP="0005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-Actitudes y reacciones personajes en el texto.</w:t>
            </w:r>
          </w:p>
          <w:p w:rsidR="00056706" w:rsidRPr="002369CB" w:rsidRDefault="00056706" w:rsidP="0005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-Ambiente.</w:t>
            </w:r>
          </w:p>
          <w:p w:rsidR="00056706" w:rsidRPr="002369CB" w:rsidRDefault="00056706" w:rsidP="0005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-Opinión sobre las actitudes y acciones de los personajes en el relato.</w:t>
            </w:r>
          </w:p>
          <w:p w:rsidR="00056706" w:rsidRPr="002369CB" w:rsidRDefault="00056706" w:rsidP="0005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-Lenguaje figurado.</w:t>
            </w:r>
          </w:p>
          <w:p w:rsidR="00056706" w:rsidRPr="002369CB" w:rsidRDefault="00056706" w:rsidP="0005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-Participios Irregulares.</w:t>
            </w:r>
          </w:p>
          <w:p w:rsidR="00056706" w:rsidRPr="002369CB" w:rsidRDefault="00056706" w:rsidP="0005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-Textos no literarios.</w:t>
            </w:r>
          </w:p>
          <w:p w:rsidR="00056706" w:rsidRDefault="00056706" w:rsidP="0005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-Hechos y opinión.</w:t>
            </w:r>
          </w:p>
          <w:p w:rsidR="003E5581" w:rsidRPr="00065804" w:rsidRDefault="003E5581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</w:tcPr>
          <w:p w:rsidR="00A670E9" w:rsidRDefault="00A670E9" w:rsidP="00A670E9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6E0F15">
              <w:rPr>
                <w:rFonts w:ascii="Arial" w:hAnsi="Arial" w:cs="Arial"/>
                <w:sz w:val="20"/>
              </w:rPr>
              <w:t>Realizar cálculos que involucren las cuatro operaciones en el contexto de la resolución de problemas, utilizando la calculadora en ámbitos superiores a 10 000.</w:t>
            </w:r>
          </w:p>
          <w:p w:rsidR="00A670E9" w:rsidRDefault="00A670E9" w:rsidP="00A670E9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Demostrar que comprende los factores y múltiplos </w:t>
            </w:r>
          </w:p>
          <w:p w:rsidR="00A670E9" w:rsidRDefault="00A670E9" w:rsidP="00A670E9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Demostrar que comprende el concepto de razón de manera concreta, pictórica, simbólica y/o usando software educativo</w:t>
            </w:r>
          </w:p>
          <w:p w:rsidR="00A670E9" w:rsidRDefault="00A670E9" w:rsidP="00A670E9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Demostrar que comprende el concepto de porcentaje de manera concreta, pictórica, simbólica y/o usando software educativo </w:t>
            </w:r>
          </w:p>
          <w:p w:rsidR="00A670E9" w:rsidRDefault="00A670E9" w:rsidP="00A670E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A670E9" w:rsidRDefault="00A670E9" w:rsidP="00A670E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Geometría</w:t>
            </w:r>
          </w:p>
          <w:p w:rsidR="00A670E9" w:rsidRDefault="00A670E9" w:rsidP="00A670E9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Demostrar que comprenden el concepto de área de una superficie en cubos y paralelepípedos, calculando el área de sus redes (plantillas) asociadas.</w:t>
            </w:r>
          </w:p>
          <w:p w:rsidR="00A670E9" w:rsidRDefault="00A670E9" w:rsidP="00A670E9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Calcular la superficie de cubos y paralelepípedos, expresando el resultado en cm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y 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  <w:p w:rsidR="00A670E9" w:rsidRDefault="00A670E9" w:rsidP="00A670E9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Realizar teselados de figuras 2D, usando traslaciones, reflexiones y rotaciones.</w:t>
            </w:r>
          </w:p>
          <w:p w:rsidR="00A670E9" w:rsidRDefault="00A670E9" w:rsidP="00A670E9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07372">
              <w:rPr>
                <w:rFonts w:ascii="Arial" w:hAnsi="Arial" w:cs="Arial"/>
                <w:sz w:val="20"/>
              </w:rPr>
              <w:t>Calcular la superficie de cubos y paralelepípedos, expresando el resultado en cm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507372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7372">
              <w:rPr>
                <w:rFonts w:ascii="Arial" w:hAnsi="Arial" w:cs="Arial"/>
                <w:sz w:val="20"/>
              </w:rPr>
              <w:t xml:space="preserve"> m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3  </w:t>
            </w:r>
            <w:r>
              <w:rPr>
                <w:rFonts w:ascii="Arial" w:hAnsi="Arial" w:cs="Arial"/>
                <w:sz w:val="20"/>
              </w:rPr>
              <w:t>y mm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  <w:p w:rsidR="00A670E9" w:rsidRDefault="00A670E9" w:rsidP="00A670E9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Construir ángulos agudos, obtusos, rectos, extendidos y completos con instrumentos geométricos o software geométrico.</w:t>
            </w:r>
          </w:p>
          <w:p w:rsidR="00A670E9" w:rsidRPr="00507372" w:rsidRDefault="00A670E9" w:rsidP="00A670E9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Estimar y medir ángulos, usando el transportador y expresando las mediciones en grados</w:t>
            </w:r>
          </w:p>
          <w:p w:rsidR="002369CB" w:rsidRPr="002465A1" w:rsidRDefault="002369CB" w:rsidP="002369CB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1F22F7" w:rsidRPr="002465A1" w:rsidRDefault="001F22F7" w:rsidP="00065804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2A45" w:rsidRPr="00D30BB6" w:rsidTr="005F2E06">
        <w:trPr>
          <w:trHeight w:val="231"/>
        </w:trPr>
        <w:tc>
          <w:tcPr>
            <w:tcW w:w="5208" w:type="dxa"/>
          </w:tcPr>
          <w:p w:rsidR="009C2A45" w:rsidRPr="00065804" w:rsidRDefault="00056706" w:rsidP="002D63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Inglés </w:t>
            </w:r>
          </w:p>
        </w:tc>
        <w:tc>
          <w:tcPr>
            <w:tcW w:w="4980" w:type="dxa"/>
          </w:tcPr>
          <w:p w:rsidR="009C2A45" w:rsidRPr="00D30BB6" w:rsidRDefault="00056706" w:rsidP="009C2A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Religión</w:t>
            </w:r>
            <w:r w:rsidR="00A670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2A45" w:rsidRPr="00D30BB6" w:rsidTr="005F2E06">
        <w:trPr>
          <w:trHeight w:val="211"/>
        </w:trPr>
        <w:tc>
          <w:tcPr>
            <w:tcW w:w="5208" w:type="dxa"/>
          </w:tcPr>
          <w:p w:rsidR="00A670E9" w:rsidRDefault="00A670E9" w:rsidP="00236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70E9" w:rsidRPr="002369CB" w:rsidRDefault="00A670E9" w:rsidP="00A670E9">
            <w:pPr>
              <w:pStyle w:val="Sinespaciado"/>
              <w:numPr>
                <w:ilvl w:val="0"/>
                <w:numId w:val="14"/>
              </w:numPr>
              <w:ind w:left="360"/>
              <w:jc w:val="both"/>
              <w:rPr>
                <w:rFonts w:ascii="Arial" w:hAnsi="Arial" w:cs="Arial"/>
                <w:sz w:val="20"/>
              </w:rPr>
            </w:pPr>
            <w:r w:rsidRPr="002369CB">
              <w:rPr>
                <w:rFonts w:ascii="Arial" w:hAnsi="Arial" w:cs="Arial"/>
                <w:sz w:val="20"/>
              </w:rPr>
              <w:t>Indicaciones para llegar a un lugar</w:t>
            </w:r>
          </w:p>
          <w:p w:rsidR="00A670E9" w:rsidRPr="002369CB" w:rsidRDefault="00A670E9" w:rsidP="00A670E9">
            <w:pPr>
              <w:pStyle w:val="Sinespaciado"/>
              <w:numPr>
                <w:ilvl w:val="0"/>
                <w:numId w:val="14"/>
              </w:numPr>
              <w:ind w:left="360"/>
              <w:jc w:val="both"/>
              <w:rPr>
                <w:rFonts w:ascii="Arial" w:hAnsi="Arial" w:cs="Arial"/>
                <w:sz w:val="20"/>
              </w:rPr>
            </w:pPr>
            <w:r w:rsidRPr="002369CB">
              <w:rPr>
                <w:rFonts w:ascii="Arial" w:hAnsi="Arial" w:cs="Arial"/>
                <w:sz w:val="20"/>
              </w:rPr>
              <w:t>Indicación de posición.</w:t>
            </w:r>
          </w:p>
          <w:p w:rsidR="00A670E9" w:rsidRPr="002369CB" w:rsidRDefault="00A670E9" w:rsidP="00A670E9">
            <w:pPr>
              <w:pStyle w:val="Sinespaciado"/>
              <w:numPr>
                <w:ilvl w:val="0"/>
                <w:numId w:val="14"/>
              </w:numPr>
              <w:ind w:left="360"/>
              <w:jc w:val="both"/>
              <w:rPr>
                <w:rFonts w:ascii="Arial" w:hAnsi="Arial" w:cs="Arial"/>
                <w:sz w:val="20"/>
              </w:rPr>
            </w:pPr>
            <w:r w:rsidRPr="002369CB">
              <w:rPr>
                <w:rFonts w:ascii="Arial" w:hAnsi="Arial" w:cs="Arial"/>
                <w:sz w:val="20"/>
              </w:rPr>
              <w:t>Habilidad e inhabilidad; can/can’t.</w:t>
            </w:r>
          </w:p>
          <w:p w:rsidR="00A670E9" w:rsidRPr="008237B1" w:rsidRDefault="00A670E9" w:rsidP="00A670E9">
            <w:pPr>
              <w:pStyle w:val="Sinespaciado"/>
              <w:numPr>
                <w:ilvl w:val="0"/>
                <w:numId w:val="14"/>
              </w:numPr>
              <w:ind w:left="36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8237B1">
              <w:rPr>
                <w:rFonts w:ascii="Arial" w:hAnsi="Arial" w:cs="Arial"/>
                <w:sz w:val="20"/>
                <w:lang w:val="en-US"/>
              </w:rPr>
              <w:t>Necesidad: Have to/ don’t have to.</w:t>
            </w:r>
          </w:p>
          <w:p w:rsidR="00A670E9" w:rsidRPr="002369CB" w:rsidRDefault="00A670E9" w:rsidP="00A670E9">
            <w:pPr>
              <w:pStyle w:val="Sinespaciado"/>
              <w:numPr>
                <w:ilvl w:val="0"/>
                <w:numId w:val="14"/>
              </w:numPr>
              <w:ind w:left="360"/>
              <w:jc w:val="both"/>
              <w:rPr>
                <w:rFonts w:ascii="Arial" w:hAnsi="Arial" w:cs="Arial"/>
                <w:sz w:val="20"/>
              </w:rPr>
            </w:pPr>
            <w:r w:rsidRPr="002369CB">
              <w:rPr>
                <w:rFonts w:ascii="Arial" w:hAnsi="Arial" w:cs="Arial"/>
                <w:sz w:val="20"/>
              </w:rPr>
              <w:t>Acciones: to be + -ing</w:t>
            </w:r>
          </w:p>
          <w:p w:rsidR="00A670E9" w:rsidRPr="002369CB" w:rsidRDefault="00A670E9" w:rsidP="00A670E9">
            <w:pPr>
              <w:pStyle w:val="Sinespaciado"/>
              <w:numPr>
                <w:ilvl w:val="0"/>
                <w:numId w:val="14"/>
              </w:numPr>
              <w:ind w:left="360"/>
              <w:jc w:val="both"/>
              <w:rPr>
                <w:rFonts w:ascii="Arial" w:hAnsi="Arial" w:cs="Arial"/>
                <w:sz w:val="20"/>
              </w:rPr>
            </w:pPr>
            <w:r w:rsidRPr="002369CB">
              <w:rPr>
                <w:rFonts w:ascii="Arial" w:hAnsi="Arial" w:cs="Arial"/>
                <w:sz w:val="20"/>
              </w:rPr>
              <w:t xml:space="preserve">Vocabulario </w:t>
            </w:r>
          </w:p>
          <w:p w:rsidR="00A670E9" w:rsidRPr="002369CB" w:rsidRDefault="00A670E9" w:rsidP="00A670E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369CB">
              <w:rPr>
                <w:rFonts w:ascii="Arial" w:hAnsi="Arial" w:cs="Arial"/>
                <w:sz w:val="20"/>
              </w:rPr>
              <w:t>-Ocupaciones</w:t>
            </w:r>
          </w:p>
          <w:p w:rsidR="00A670E9" w:rsidRPr="002369CB" w:rsidRDefault="00A670E9" w:rsidP="00A670E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369CB">
              <w:rPr>
                <w:rFonts w:ascii="Arial" w:hAnsi="Arial" w:cs="Arial"/>
                <w:sz w:val="20"/>
              </w:rPr>
              <w:t>-Acciones asociadas a ocupaciones</w:t>
            </w:r>
          </w:p>
          <w:p w:rsidR="00A670E9" w:rsidRPr="002369CB" w:rsidRDefault="00A670E9" w:rsidP="00A670E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369CB">
              <w:rPr>
                <w:rFonts w:ascii="Arial" w:hAnsi="Arial" w:cs="Arial"/>
                <w:sz w:val="20"/>
              </w:rPr>
              <w:t>-Lugares o elementos de la ciudad.</w:t>
            </w:r>
          </w:p>
          <w:p w:rsidR="00A670E9" w:rsidRPr="002369CB" w:rsidRDefault="00A670E9" w:rsidP="00A670E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369CB">
              <w:rPr>
                <w:rFonts w:ascii="Arial" w:hAnsi="Arial" w:cs="Arial"/>
                <w:sz w:val="20"/>
              </w:rPr>
              <w:t xml:space="preserve">-Preguntas wh-word questions </w:t>
            </w:r>
          </w:p>
          <w:p w:rsidR="00A670E9" w:rsidRPr="002369CB" w:rsidRDefault="00A670E9" w:rsidP="00A670E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369CB">
              <w:rPr>
                <w:rFonts w:ascii="Arial" w:hAnsi="Arial" w:cs="Arial"/>
                <w:sz w:val="20"/>
              </w:rPr>
              <w:t xml:space="preserve">-Expresiones relacionadas con el estado de salud. </w:t>
            </w:r>
          </w:p>
          <w:p w:rsidR="00A670E9" w:rsidRPr="002369CB" w:rsidRDefault="00A670E9" w:rsidP="00A670E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369CB">
              <w:rPr>
                <w:rFonts w:ascii="Arial" w:hAnsi="Arial" w:cs="Arial"/>
                <w:sz w:val="20"/>
              </w:rPr>
              <w:t>-Antónimos y sinónimos de adjetivos y vocabulario clave.</w:t>
            </w:r>
          </w:p>
          <w:p w:rsidR="00A670E9" w:rsidRPr="002369CB" w:rsidRDefault="00A670E9" w:rsidP="00A670E9">
            <w:pPr>
              <w:pStyle w:val="Sinespaciado"/>
              <w:numPr>
                <w:ilvl w:val="0"/>
                <w:numId w:val="14"/>
              </w:numPr>
              <w:ind w:left="360"/>
              <w:jc w:val="both"/>
              <w:rPr>
                <w:rFonts w:ascii="Arial" w:hAnsi="Arial" w:cs="Arial"/>
                <w:sz w:val="20"/>
              </w:rPr>
            </w:pPr>
            <w:r w:rsidRPr="002369CB">
              <w:rPr>
                <w:rFonts w:ascii="Arial" w:hAnsi="Arial" w:cs="Arial"/>
                <w:sz w:val="20"/>
              </w:rPr>
              <w:t>Números hasta el 50.</w:t>
            </w:r>
          </w:p>
          <w:p w:rsidR="00A670E9" w:rsidRPr="002369CB" w:rsidRDefault="00A670E9" w:rsidP="00A670E9">
            <w:pPr>
              <w:pStyle w:val="Sinespaciado"/>
              <w:numPr>
                <w:ilvl w:val="0"/>
                <w:numId w:val="14"/>
              </w:numPr>
              <w:ind w:left="360"/>
              <w:jc w:val="both"/>
              <w:rPr>
                <w:rFonts w:ascii="Arial" w:hAnsi="Arial" w:cs="Arial"/>
                <w:sz w:val="20"/>
              </w:rPr>
            </w:pPr>
            <w:r w:rsidRPr="002369CB">
              <w:rPr>
                <w:rFonts w:ascii="Arial" w:hAnsi="Arial" w:cs="Arial"/>
                <w:sz w:val="20"/>
              </w:rPr>
              <w:t>Vocabulario de comida y/o salud</w:t>
            </w:r>
          </w:p>
          <w:p w:rsidR="00A670E9" w:rsidRDefault="00A670E9" w:rsidP="00A670E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369CB">
              <w:rPr>
                <w:rFonts w:ascii="Arial" w:hAnsi="Arial" w:cs="Arial"/>
                <w:sz w:val="20"/>
              </w:rPr>
              <w:t>Acciones de la vida cotidiana.</w:t>
            </w:r>
          </w:p>
          <w:p w:rsidR="00A670E9" w:rsidRPr="00065804" w:rsidRDefault="00A670E9" w:rsidP="00236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</w:tcPr>
          <w:p w:rsidR="00056706" w:rsidRDefault="00056706" w:rsidP="00056706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eastAsia="Arial Unicode MSè" w:hAnsi="Arial" w:cs="Arial"/>
                <w:color w:val="000000"/>
                <w:sz w:val="20"/>
              </w:rPr>
            </w:pPr>
            <w:r w:rsidRPr="007E37E0">
              <w:rPr>
                <w:rFonts w:ascii="Arial" w:eastAsia="Arial Unicode MSè" w:hAnsi="Arial" w:cs="Arial"/>
                <w:color w:val="000000"/>
                <w:sz w:val="20"/>
              </w:rPr>
              <w:t>Conocen los principales elementos presentes en la vida de Jesús: Su Persona y su Misión</w:t>
            </w:r>
          </w:p>
          <w:p w:rsidR="00056706" w:rsidRDefault="00056706" w:rsidP="00056706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eastAsia="Arial Unicode MSè" w:hAnsi="Arial" w:cs="Arial"/>
                <w:color w:val="000000"/>
                <w:sz w:val="20"/>
              </w:rPr>
            </w:pPr>
            <w:r w:rsidRPr="007E37E0">
              <w:rPr>
                <w:rFonts w:ascii="Arial" w:eastAsia="Arial Unicode MSè" w:hAnsi="Arial" w:cs="Arial"/>
                <w:color w:val="000000"/>
                <w:sz w:val="20"/>
              </w:rPr>
              <w:t>Conocen la vida y el testimonio de Santo Tomás de Aquino patrono de la SECST.</w:t>
            </w:r>
          </w:p>
          <w:p w:rsidR="00C23641" w:rsidRPr="00D30BB6" w:rsidRDefault="00056706" w:rsidP="00056706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7E37E0">
              <w:rPr>
                <w:rFonts w:ascii="Arial" w:eastAsia="Arial Unicode MSè" w:hAnsi="Arial" w:cs="Arial"/>
                <w:color w:val="000000"/>
                <w:sz w:val="20"/>
              </w:rPr>
              <w:t>Identifican los elementos centrales del novedoso mensaje de Jesús.</w:t>
            </w:r>
          </w:p>
        </w:tc>
      </w:tr>
      <w:tr w:rsidR="009C2A45" w:rsidRPr="00D30BB6" w:rsidTr="005F2E06">
        <w:trPr>
          <w:trHeight w:val="211"/>
        </w:trPr>
        <w:tc>
          <w:tcPr>
            <w:tcW w:w="5208" w:type="dxa"/>
          </w:tcPr>
          <w:p w:rsidR="009C2A45" w:rsidRPr="00065804" w:rsidRDefault="00056706" w:rsidP="000663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Ciencias </w:t>
            </w:r>
            <w:r w:rsidR="002465A1" w:rsidRPr="000658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</w:tcPr>
          <w:p w:rsidR="009C2A45" w:rsidRPr="00D30BB6" w:rsidRDefault="00056706" w:rsidP="009C2A45">
            <w:pPr>
              <w:suppressAutoHyphens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Historia </w:t>
            </w:r>
            <w:r w:rsidR="002465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2A45" w:rsidRPr="00D30BB6" w:rsidTr="005F2E06">
        <w:trPr>
          <w:trHeight w:val="1076"/>
        </w:trPr>
        <w:tc>
          <w:tcPr>
            <w:tcW w:w="5208" w:type="dxa"/>
          </w:tcPr>
          <w:p w:rsidR="00056706" w:rsidRPr="002369CB" w:rsidRDefault="00056706" w:rsidP="00056706">
            <w:pPr>
              <w:pStyle w:val="Sinespaciado"/>
              <w:numPr>
                <w:ilvl w:val="0"/>
                <w:numId w:val="12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lastRenderedPageBreak/>
              <w:t>Las Capas de la Tierra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-Características de las capas de la Tierra y su composición: hidrósfera, atmósfera, litósfera.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-Efecto invernadero y calentamiento global.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-Recursos disponibles en las capas de la Tierra y su preservación.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6706" w:rsidRPr="002369CB" w:rsidRDefault="00056706" w:rsidP="00056706">
            <w:pPr>
              <w:pStyle w:val="Sinespaciado"/>
              <w:numPr>
                <w:ilvl w:val="0"/>
                <w:numId w:val="12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Formación de suelos y sus propiedades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-Meteorización y formación de suelos.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-Perfil de suelo.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-Propiedades físicas, químicas y biológicas del suelo.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-Tipos de suelo: arenoso, arcilloso, limoso y orgánico.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6706" w:rsidRPr="002369CB" w:rsidRDefault="00056706" w:rsidP="00056706">
            <w:pPr>
              <w:pStyle w:val="Sinespaciado"/>
              <w:numPr>
                <w:ilvl w:val="0"/>
                <w:numId w:val="12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Erosión y Conservación de suelos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-Erosión y desgaste de suelos.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-Erosión eólica, por escorrentía y antrópica.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-Medidas de conservación de suelos, frente a la erosión.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6706" w:rsidRPr="002369CB" w:rsidRDefault="00056706" w:rsidP="00056706">
            <w:pPr>
              <w:pStyle w:val="Sinespaciado"/>
              <w:numPr>
                <w:ilvl w:val="0"/>
                <w:numId w:val="12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Vida vegetal y relaciones alimentarias en los ecosistemas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-Proceso de fotosíntesis.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-Experimento de Van Helmont.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Requerimientos vegetales para la fotosíntesis: dióxido de carbono, agua y luz.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-Relación entre temperatura e intensidad lumínica, sobre la tasa de fotosíntesis.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-Cadena trófica y red trófica.</w:t>
            </w:r>
          </w:p>
          <w:p w:rsidR="00056706" w:rsidRPr="002369CB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-Pirámide de transferencia de energía en un ecosistema.</w:t>
            </w:r>
          </w:p>
          <w:p w:rsidR="00056706" w:rsidRPr="00065804" w:rsidRDefault="00056706" w:rsidP="000567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CB">
              <w:rPr>
                <w:rFonts w:ascii="Arial" w:hAnsi="Arial" w:cs="Arial"/>
                <w:sz w:val="20"/>
                <w:szCs w:val="20"/>
              </w:rPr>
              <w:t>-Transferencia de materia y energía entre los organismos de una red alimentaria.</w:t>
            </w:r>
          </w:p>
          <w:p w:rsidR="007E37E0" w:rsidRPr="009F181B" w:rsidRDefault="007E37E0" w:rsidP="00056706">
            <w:pPr>
              <w:pStyle w:val="Sinespaciado"/>
              <w:ind w:left="360"/>
              <w:jc w:val="both"/>
              <w:rPr>
                <w:rFonts w:ascii="Arial" w:eastAsia="Arial Unicode MSè" w:hAnsi="Arial" w:cs="Arial"/>
                <w:color w:val="000000"/>
                <w:sz w:val="20"/>
              </w:rPr>
            </w:pPr>
          </w:p>
        </w:tc>
        <w:tc>
          <w:tcPr>
            <w:tcW w:w="4980" w:type="dxa"/>
          </w:tcPr>
          <w:p w:rsidR="00A670E9" w:rsidRDefault="00A670E9" w:rsidP="00A670E9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lang w:eastAsia="es-CL"/>
              </w:rPr>
            </w:pPr>
            <w:r w:rsidRPr="002369CB">
              <w:rPr>
                <w:rFonts w:ascii="Arial" w:hAnsi="Arial" w:cs="Arial"/>
                <w:sz w:val="20"/>
                <w:lang w:eastAsia="es-CL"/>
              </w:rPr>
              <w:t>Explicar los principales antecedentes de la Independencia de las colonias americanas y reconocer que la Independencia de Chile se enmarca en un proceso continental.</w:t>
            </w:r>
          </w:p>
          <w:p w:rsidR="00A670E9" w:rsidRDefault="00A670E9" w:rsidP="00A670E9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lang w:eastAsia="es-CL"/>
              </w:rPr>
            </w:pPr>
            <w:r w:rsidRPr="002369CB">
              <w:rPr>
                <w:rFonts w:ascii="Arial" w:hAnsi="Arial" w:cs="Arial"/>
                <w:sz w:val="20"/>
                <w:lang w:eastAsia="es-CL"/>
              </w:rPr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</w:t>
            </w:r>
          </w:p>
          <w:p w:rsidR="00A670E9" w:rsidRDefault="00A670E9" w:rsidP="00A670E9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lang w:eastAsia="es-CL"/>
              </w:rPr>
            </w:pPr>
            <w:r w:rsidRPr="002369CB">
              <w:rPr>
                <w:rFonts w:ascii="Arial" w:hAnsi="Arial" w:cs="Arial"/>
                <w:sz w:val="20"/>
                <w:lang w:eastAsia="es-CL"/>
              </w:rPr>
              <w:t>Describir algunos hitos y procesos de la organización de la república, incluyendo las dificultades y los desafíos que implicó organizar en Chile una nueva forma de gobierno, el surgimiento de grupos con diferentes ideas políticas (conservadores y liberales), las características de la Constitución de 1833 y el impacto de las reformas realizadas por los liberales en la segunda mitad del siglo XIX.</w:t>
            </w:r>
          </w:p>
          <w:p w:rsidR="00A670E9" w:rsidRDefault="00A670E9" w:rsidP="00A670E9">
            <w:pPr>
              <w:pStyle w:val="Sinespaciado"/>
              <w:jc w:val="both"/>
              <w:rPr>
                <w:rFonts w:ascii="Arial" w:hAnsi="Arial" w:cs="Arial"/>
                <w:sz w:val="20"/>
                <w:lang w:eastAsia="es-CL"/>
              </w:rPr>
            </w:pPr>
          </w:p>
          <w:p w:rsidR="00A670E9" w:rsidRPr="005F2E06" w:rsidRDefault="00A670E9" w:rsidP="00A670E9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eastAsia="es-CL"/>
              </w:rPr>
            </w:pPr>
            <w:r w:rsidRPr="005F2E06">
              <w:rPr>
                <w:rFonts w:ascii="Arial" w:hAnsi="Arial" w:cs="Arial"/>
                <w:sz w:val="20"/>
                <w:lang w:eastAsia="es-CL"/>
              </w:rPr>
              <w:t>Investigar sobre algunos aspectos culturales del siglo XIX, como los avances en educación y la fundación de instituciones, el aporte de intelectuales y científicos nacionales (por ejemplo, Diego Barros Arana, Benjamín Vicuña Mackenna, José Victorino Lastarria) y extranjeros (por ejemplo, Andrés Bello, Claudio Gay, Charles Darwin y María Graham), las primeras mujeres en obtener títulos universitarios y el impacto en la sociedad de la llegada del ferrocarril y de otros avances tecnológicos, entre otros.</w:t>
            </w:r>
          </w:p>
          <w:p w:rsidR="00A670E9" w:rsidRDefault="00A670E9" w:rsidP="00A670E9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lang w:eastAsia="es-CL"/>
              </w:rPr>
            </w:pPr>
            <w:r w:rsidRPr="005F2E06">
              <w:rPr>
                <w:rFonts w:ascii="Arial" w:hAnsi="Arial" w:cs="Arial"/>
                <w:sz w:val="20"/>
                <w:lang w:eastAsia="es-CL"/>
              </w:rPr>
              <w:t>Describir cómo se conformó el territorio de Chile durante el siglo XIX, considerando colonizaciones europeas, la incorporación de Isla de Pascua, la ocupación de la Araucanía, la Guerra del Pacífico y diversos conflictos bélicos, entre otros factores.</w:t>
            </w:r>
          </w:p>
          <w:p w:rsidR="00A670E9" w:rsidRPr="007422BF" w:rsidRDefault="00A670E9" w:rsidP="00A670E9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lang w:eastAsia="es-CL"/>
              </w:rPr>
            </w:pPr>
            <w:r w:rsidRPr="005F2E06">
              <w:rPr>
                <w:rFonts w:ascii="Arial" w:hAnsi="Arial" w:cs="Arial"/>
                <w:sz w:val="20"/>
                <w:lang w:eastAsia="es-CL"/>
              </w:rPr>
              <w:t>Trabajar en equipo de manera efectiva para llevar a cabo una investigación u otro proyecto, asignando y asumiendo roles, cumpliendo las responsabilidades asignadas y los tiempos acordados, escuchando los argumentos de los demás, manifestando opiniones fundamentadas y llegando a un punto de vista común</w:t>
            </w:r>
          </w:p>
          <w:p w:rsidR="00F34D4D" w:rsidRPr="00E03B4C" w:rsidRDefault="00F34D4D" w:rsidP="00A670E9">
            <w:pPr>
              <w:pStyle w:val="Sinespaciado"/>
            </w:pPr>
          </w:p>
        </w:tc>
      </w:tr>
    </w:tbl>
    <w:p w:rsidR="009F181B" w:rsidRDefault="009F181B" w:rsidP="004A55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F181B" w:rsidSect="00056706">
      <w:pgSz w:w="12242" w:h="18722" w:code="281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è">
    <w:altName w:val="Arial Unicode MS"/>
    <w:charset w:val="8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28A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207E9"/>
    <w:multiLevelType w:val="hybridMultilevel"/>
    <w:tmpl w:val="5CB4C6B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E7ACA"/>
    <w:multiLevelType w:val="hybridMultilevel"/>
    <w:tmpl w:val="B4128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31E47"/>
    <w:multiLevelType w:val="hybridMultilevel"/>
    <w:tmpl w:val="2188E3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3E7B"/>
    <w:multiLevelType w:val="hybridMultilevel"/>
    <w:tmpl w:val="8C4496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05950"/>
    <w:multiLevelType w:val="hybridMultilevel"/>
    <w:tmpl w:val="4B64B6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42627B"/>
    <w:multiLevelType w:val="hybridMultilevel"/>
    <w:tmpl w:val="9A60FA2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D5977"/>
    <w:multiLevelType w:val="hybridMultilevel"/>
    <w:tmpl w:val="E556C6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32434"/>
    <w:multiLevelType w:val="hybridMultilevel"/>
    <w:tmpl w:val="692893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2777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3A55"/>
    <w:multiLevelType w:val="hybridMultilevel"/>
    <w:tmpl w:val="2C6461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201625"/>
    <w:multiLevelType w:val="hybridMultilevel"/>
    <w:tmpl w:val="658051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C16CC"/>
    <w:multiLevelType w:val="hybridMultilevel"/>
    <w:tmpl w:val="6CA2E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F604E8"/>
    <w:multiLevelType w:val="hybridMultilevel"/>
    <w:tmpl w:val="C4C4351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63F9A"/>
    <w:multiLevelType w:val="hybridMultilevel"/>
    <w:tmpl w:val="5B38F3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5A308B"/>
    <w:multiLevelType w:val="hybridMultilevel"/>
    <w:tmpl w:val="090ED9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012DB1"/>
    <w:multiLevelType w:val="hybridMultilevel"/>
    <w:tmpl w:val="48F8D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DD093D"/>
    <w:multiLevelType w:val="hybridMultilevel"/>
    <w:tmpl w:val="382C59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926E25"/>
    <w:multiLevelType w:val="hybridMultilevel"/>
    <w:tmpl w:val="62A4A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4D6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6"/>
  </w:num>
  <w:num w:numId="5">
    <w:abstractNumId w:val="9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7"/>
  </w:num>
  <w:num w:numId="12">
    <w:abstractNumId w:val="10"/>
  </w:num>
  <w:num w:numId="13">
    <w:abstractNumId w:val="5"/>
  </w:num>
  <w:num w:numId="14">
    <w:abstractNumId w:val="4"/>
  </w:num>
  <w:num w:numId="15">
    <w:abstractNumId w:val="4"/>
  </w:num>
  <w:num w:numId="16">
    <w:abstractNumId w:val="1"/>
  </w:num>
  <w:num w:numId="17">
    <w:abstractNumId w:val="14"/>
  </w:num>
  <w:num w:numId="18">
    <w:abstractNumId w:val="2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B8"/>
    <w:rsid w:val="00005305"/>
    <w:rsid w:val="000264D0"/>
    <w:rsid w:val="00031729"/>
    <w:rsid w:val="000362C9"/>
    <w:rsid w:val="0005239A"/>
    <w:rsid w:val="00056706"/>
    <w:rsid w:val="00065804"/>
    <w:rsid w:val="00066316"/>
    <w:rsid w:val="00071E4A"/>
    <w:rsid w:val="0007380B"/>
    <w:rsid w:val="00094F6C"/>
    <w:rsid w:val="0009644E"/>
    <w:rsid w:val="000B5073"/>
    <w:rsid w:val="000C1864"/>
    <w:rsid w:val="000D3300"/>
    <w:rsid w:val="000E2923"/>
    <w:rsid w:val="000E612A"/>
    <w:rsid w:val="001140E7"/>
    <w:rsid w:val="001146FC"/>
    <w:rsid w:val="00130D70"/>
    <w:rsid w:val="001345F2"/>
    <w:rsid w:val="001377AD"/>
    <w:rsid w:val="00153FB7"/>
    <w:rsid w:val="00187745"/>
    <w:rsid w:val="001F22F7"/>
    <w:rsid w:val="002369CB"/>
    <w:rsid w:val="002410B9"/>
    <w:rsid w:val="002465A1"/>
    <w:rsid w:val="00271971"/>
    <w:rsid w:val="002D6381"/>
    <w:rsid w:val="002E22E8"/>
    <w:rsid w:val="00327F76"/>
    <w:rsid w:val="003314EB"/>
    <w:rsid w:val="003347D8"/>
    <w:rsid w:val="003436B8"/>
    <w:rsid w:val="00353AFF"/>
    <w:rsid w:val="003629B8"/>
    <w:rsid w:val="00365EAB"/>
    <w:rsid w:val="003D0AC0"/>
    <w:rsid w:val="003E34E8"/>
    <w:rsid w:val="003E5581"/>
    <w:rsid w:val="004115A0"/>
    <w:rsid w:val="0041509C"/>
    <w:rsid w:val="004200E9"/>
    <w:rsid w:val="004462C3"/>
    <w:rsid w:val="00450CF9"/>
    <w:rsid w:val="00450EAC"/>
    <w:rsid w:val="00454499"/>
    <w:rsid w:val="00471325"/>
    <w:rsid w:val="00474E5E"/>
    <w:rsid w:val="00476244"/>
    <w:rsid w:val="0048580F"/>
    <w:rsid w:val="004918C1"/>
    <w:rsid w:val="004A55B9"/>
    <w:rsid w:val="004E11CD"/>
    <w:rsid w:val="00507372"/>
    <w:rsid w:val="00513C01"/>
    <w:rsid w:val="00530F15"/>
    <w:rsid w:val="005574B5"/>
    <w:rsid w:val="00577C7D"/>
    <w:rsid w:val="005810FD"/>
    <w:rsid w:val="005E0E4D"/>
    <w:rsid w:val="005F2E06"/>
    <w:rsid w:val="006213D1"/>
    <w:rsid w:val="00654D93"/>
    <w:rsid w:val="00657195"/>
    <w:rsid w:val="00657E34"/>
    <w:rsid w:val="00674739"/>
    <w:rsid w:val="00691E4A"/>
    <w:rsid w:val="00694344"/>
    <w:rsid w:val="00694C91"/>
    <w:rsid w:val="006A3079"/>
    <w:rsid w:val="006B2501"/>
    <w:rsid w:val="006D6058"/>
    <w:rsid w:val="006E0F15"/>
    <w:rsid w:val="006F04A6"/>
    <w:rsid w:val="007124D7"/>
    <w:rsid w:val="00716E85"/>
    <w:rsid w:val="007422BF"/>
    <w:rsid w:val="00747EF2"/>
    <w:rsid w:val="007A3301"/>
    <w:rsid w:val="007C47AE"/>
    <w:rsid w:val="007E37E0"/>
    <w:rsid w:val="007F0B02"/>
    <w:rsid w:val="007F10F2"/>
    <w:rsid w:val="007F5E29"/>
    <w:rsid w:val="00801590"/>
    <w:rsid w:val="0081245A"/>
    <w:rsid w:val="0082212E"/>
    <w:rsid w:val="008237B1"/>
    <w:rsid w:val="00835E5B"/>
    <w:rsid w:val="00836893"/>
    <w:rsid w:val="008444DE"/>
    <w:rsid w:val="008551EF"/>
    <w:rsid w:val="00864551"/>
    <w:rsid w:val="008A578A"/>
    <w:rsid w:val="008A5C8E"/>
    <w:rsid w:val="008D0F8B"/>
    <w:rsid w:val="008D39EC"/>
    <w:rsid w:val="00903182"/>
    <w:rsid w:val="00905A8A"/>
    <w:rsid w:val="009150F1"/>
    <w:rsid w:val="0093679E"/>
    <w:rsid w:val="0094157C"/>
    <w:rsid w:val="00943A9E"/>
    <w:rsid w:val="00950A26"/>
    <w:rsid w:val="00967A01"/>
    <w:rsid w:val="00991C00"/>
    <w:rsid w:val="009A2DA1"/>
    <w:rsid w:val="009C2A45"/>
    <w:rsid w:val="009D1F89"/>
    <w:rsid w:val="009D4D0B"/>
    <w:rsid w:val="009F181B"/>
    <w:rsid w:val="00A1128A"/>
    <w:rsid w:val="00A37033"/>
    <w:rsid w:val="00A53E03"/>
    <w:rsid w:val="00A670E9"/>
    <w:rsid w:val="00AF0261"/>
    <w:rsid w:val="00AF039C"/>
    <w:rsid w:val="00AF637E"/>
    <w:rsid w:val="00B06D72"/>
    <w:rsid w:val="00B5033B"/>
    <w:rsid w:val="00B70364"/>
    <w:rsid w:val="00B83A1C"/>
    <w:rsid w:val="00B8625A"/>
    <w:rsid w:val="00BD1CC1"/>
    <w:rsid w:val="00C21101"/>
    <w:rsid w:val="00C23641"/>
    <w:rsid w:val="00C53395"/>
    <w:rsid w:val="00CB246C"/>
    <w:rsid w:val="00CC057F"/>
    <w:rsid w:val="00CC60DF"/>
    <w:rsid w:val="00CF5645"/>
    <w:rsid w:val="00D01135"/>
    <w:rsid w:val="00D034DC"/>
    <w:rsid w:val="00D07D0F"/>
    <w:rsid w:val="00D10DDA"/>
    <w:rsid w:val="00D30BB6"/>
    <w:rsid w:val="00D378A3"/>
    <w:rsid w:val="00D41193"/>
    <w:rsid w:val="00D56786"/>
    <w:rsid w:val="00D721AB"/>
    <w:rsid w:val="00D854A4"/>
    <w:rsid w:val="00D979C1"/>
    <w:rsid w:val="00DA19B5"/>
    <w:rsid w:val="00DA2562"/>
    <w:rsid w:val="00DA748D"/>
    <w:rsid w:val="00DD4C8C"/>
    <w:rsid w:val="00E03B4C"/>
    <w:rsid w:val="00E3250C"/>
    <w:rsid w:val="00E32F00"/>
    <w:rsid w:val="00E71CA3"/>
    <w:rsid w:val="00E90415"/>
    <w:rsid w:val="00EC359F"/>
    <w:rsid w:val="00ED4422"/>
    <w:rsid w:val="00EE43E9"/>
    <w:rsid w:val="00F00AE8"/>
    <w:rsid w:val="00F06D96"/>
    <w:rsid w:val="00F321FA"/>
    <w:rsid w:val="00F34D4D"/>
    <w:rsid w:val="00F51D5B"/>
    <w:rsid w:val="00FB1FE4"/>
    <w:rsid w:val="00FC73C2"/>
    <w:rsid w:val="00FD410A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23254-8E59-419C-BA5C-A1AC16B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B8"/>
    <w:rPr>
      <w:rFonts w:ascii="Times New Roman" w:eastAsia="SimSun" w:hAnsi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3436B8"/>
    <w:pPr>
      <w:keepNext/>
      <w:keepLines/>
      <w:tabs>
        <w:tab w:val="num" w:pos="0"/>
      </w:tabs>
      <w:suppressAutoHyphens/>
      <w:spacing w:before="480" w:line="276" w:lineRule="auto"/>
      <w:outlineLvl w:val="0"/>
    </w:pPr>
    <w:rPr>
      <w:rFonts w:ascii="Cambria" w:eastAsia="Times New Roman" w:hAnsi="Cambria"/>
      <w:bCs/>
      <w:color w:val="365F91"/>
      <w:sz w:val="16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436B8"/>
    <w:rPr>
      <w:rFonts w:ascii="Cambria" w:eastAsia="Times New Roman" w:hAnsi="Cambria"/>
      <w:bCs/>
      <w:color w:val="365F91"/>
      <w:sz w:val="16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3436B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Sinespaciado">
    <w:name w:val="No Spacing"/>
    <w:uiPriority w:val="99"/>
    <w:qFormat/>
    <w:rsid w:val="003436B8"/>
    <w:rPr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3436B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ES" w:eastAsia="en-US"/>
    </w:rPr>
  </w:style>
  <w:style w:type="paragraph" w:customStyle="1" w:styleId="msonormalcxspmiddle">
    <w:name w:val="msonormalcxspmiddle"/>
    <w:basedOn w:val="Normal"/>
    <w:rsid w:val="004200E9"/>
    <w:pPr>
      <w:spacing w:before="100" w:beforeAutospacing="1" w:after="100" w:afterAutospacing="1"/>
    </w:pPr>
    <w:rPr>
      <w:rFonts w:eastAsia="Times New Roman"/>
      <w:lang w:eastAsia="es-CL"/>
    </w:rPr>
  </w:style>
  <w:style w:type="paragraph" w:styleId="Puesto">
    <w:name w:val="Title"/>
    <w:basedOn w:val="Normal"/>
    <w:link w:val="PuestoCar"/>
    <w:qFormat/>
    <w:rsid w:val="005810FD"/>
    <w:pPr>
      <w:jc w:val="center"/>
    </w:pPr>
    <w:rPr>
      <w:rFonts w:eastAsia="Times New Roman"/>
      <w:b/>
      <w:szCs w:val="20"/>
      <w:lang w:val="x-none" w:eastAsia="x-none"/>
    </w:rPr>
  </w:style>
  <w:style w:type="character" w:customStyle="1" w:styleId="PuestoCar">
    <w:name w:val="Puesto Car"/>
    <w:link w:val="Puesto"/>
    <w:rsid w:val="005810FD"/>
    <w:rPr>
      <w:rFonts w:ascii="Times New Roman" w:eastAsia="Times New Roman" w:hAnsi="Times New Roman"/>
      <w:b/>
      <w:sz w:val="24"/>
    </w:rPr>
  </w:style>
  <w:style w:type="paragraph" w:customStyle="1" w:styleId="Style-13">
    <w:name w:val="Style-13"/>
    <w:rsid w:val="005810FD"/>
    <w:rPr>
      <w:rFonts w:ascii="Times New Roman" w:eastAsia="Times New Roman" w:hAnsi="Times New Roman"/>
      <w:lang w:val="es-ES_tradnl" w:eastAsia="es-ES_tradnl"/>
    </w:rPr>
  </w:style>
  <w:style w:type="paragraph" w:customStyle="1" w:styleId="Prrafodelista2">
    <w:name w:val="Párrafo de lista2"/>
    <w:basedOn w:val="Normal"/>
    <w:rsid w:val="00A112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3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37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organizaci?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Usuario de Windows</cp:lastModifiedBy>
  <cp:revision>3</cp:revision>
  <cp:lastPrinted>2018-06-05T16:37:00Z</cp:lastPrinted>
  <dcterms:created xsi:type="dcterms:W3CDTF">2019-05-31T16:10:00Z</dcterms:created>
  <dcterms:modified xsi:type="dcterms:W3CDTF">2019-05-31T16:11:00Z</dcterms:modified>
</cp:coreProperties>
</file>